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4D6958">
        <w:rPr>
          <w:rFonts w:ascii="Times New Roman" w:eastAsia="MS Mincho" w:hAnsi="Times New Roman"/>
          <w:b/>
          <w:sz w:val="28"/>
          <w:szCs w:val="28"/>
        </w:rPr>
        <w:t>76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Зимаева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Имрана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Ахлуевича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4D6958">
        <w:rPr>
          <w:rFonts w:eastAsia="MS Mincho"/>
          <w:sz w:val="28"/>
          <w:szCs w:val="28"/>
        </w:rPr>
        <w:t>Зимаев И.А.</w:t>
      </w:r>
      <w:r>
        <w:rPr>
          <w:rFonts w:eastAsia="MS Mincho"/>
          <w:sz w:val="28"/>
          <w:szCs w:val="28"/>
        </w:rPr>
        <w:t xml:space="preserve"> </w:t>
      </w:r>
      <w:r w:rsidR="004D6958">
        <w:rPr>
          <w:rFonts w:eastAsia="MS Mincho"/>
          <w:sz w:val="28"/>
          <w:szCs w:val="28"/>
        </w:rPr>
        <w:t xml:space="preserve">03.12.2024 </w:t>
      </w:r>
      <w:r>
        <w:rPr>
          <w:rFonts w:eastAsia="MS Mincho"/>
          <w:sz w:val="28"/>
          <w:szCs w:val="28"/>
        </w:rPr>
        <w:t xml:space="preserve"> в </w:t>
      </w:r>
      <w:r w:rsidR="004D6958">
        <w:rPr>
          <w:rFonts w:eastAsia="MS Mincho"/>
          <w:sz w:val="28"/>
          <w:szCs w:val="28"/>
        </w:rPr>
        <w:t xml:space="preserve">21 час 16 минут </w:t>
      </w:r>
      <w:r>
        <w:rPr>
          <w:rFonts w:eastAsia="MS Mincho"/>
          <w:sz w:val="28"/>
          <w:szCs w:val="28"/>
        </w:rPr>
        <w:t xml:space="preserve">на </w:t>
      </w:r>
      <w:r w:rsidR="004D6958">
        <w:rPr>
          <w:rFonts w:eastAsia="MS Mincho"/>
          <w:sz w:val="28"/>
          <w:szCs w:val="28"/>
        </w:rPr>
        <w:t>21 км. автодороги «</w:t>
      </w:r>
      <w:r w:rsidR="00FD582D">
        <w:rPr>
          <w:rFonts w:eastAsia="MS Mincho"/>
          <w:sz w:val="28"/>
          <w:szCs w:val="28"/>
        </w:rPr>
        <w:t>Подъезд</w:t>
      </w:r>
      <w:r w:rsidR="004D6958">
        <w:rPr>
          <w:rFonts w:eastAsia="MS Mincho"/>
          <w:sz w:val="28"/>
          <w:szCs w:val="28"/>
        </w:rPr>
        <w:t xml:space="preserve"> к г. Сургуту» дороги «Тюмень-Тобольск-Ханты-Мансийск» </w:t>
      </w:r>
      <w:r>
        <w:rPr>
          <w:rFonts w:eastAsia="MS Mincho"/>
          <w:sz w:val="28"/>
          <w:szCs w:val="28"/>
        </w:rPr>
        <w:t>в Нефтеюганском районе Ханты-Мансийского</w:t>
      </w:r>
      <w:r>
        <w:rPr>
          <w:rFonts w:eastAsia="MS Mincho"/>
          <w:sz w:val="28"/>
          <w:szCs w:val="28"/>
        </w:rPr>
        <w:t xml:space="preserve">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4D6958">
        <w:rPr>
          <w:rFonts w:eastAsia="MS Mincho"/>
          <w:sz w:val="28"/>
          <w:szCs w:val="28"/>
        </w:rPr>
        <w:t xml:space="preserve">Додж Калибер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</w:t>
      </w:r>
      <w:r w:rsidRPr="007567E9">
        <w:rPr>
          <w:rFonts w:eastAsia="MS Mincho"/>
          <w:sz w:val="28"/>
          <w:szCs w:val="28"/>
        </w:rPr>
        <w:t>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</w:t>
      </w:r>
      <w:r w:rsidRPr="004F1ED2">
        <w:rPr>
          <w:rFonts w:eastAsia="MS Mincho"/>
          <w:sz w:val="28"/>
          <w:szCs w:val="28"/>
        </w:rPr>
        <w:t xml:space="preserve">5 КоАП РФ протокола назначено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Зимаев И.А.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</w:t>
      </w:r>
      <w:r>
        <w:rPr>
          <w:rFonts w:eastAsia="MS Mincho"/>
          <w:sz w:val="28"/>
          <w:szCs w:val="28"/>
        </w:rPr>
        <w:t xml:space="preserve">ла в его отсутствие,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4D6958">
        <w:rPr>
          <w:rFonts w:ascii="Times New Roman" w:eastAsia="MS Mincho" w:hAnsi="Times New Roman"/>
          <w:sz w:val="28"/>
          <w:szCs w:val="28"/>
        </w:rPr>
        <w:t>Зимаев И.А.</w:t>
      </w:r>
      <w:r>
        <w:rPr>
          <w:rFonts w:ascii="Times New Roman" w:eastAsia="MS Mincho" w:hAnsi="Times New Roman"/>
          <w:sz w:val="28"/>
          <w:szCs w:val="28"/>
        </w:rPr>
        <w:t xml:space="preserve">.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r w:rsidR="004D6958">
        <w:rPr>
          <w:rFonts w:ascii="Times New Roman" w:eastAsia="MS Mincho" w:hAnsi="Times New Roman"/>
          <w:sz w:val="28"/>
          <w:szCs w:val="28"/>
        </w:rPr>
        <w:t>заявил что завершал маневр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4D6958">
        <w:rPr>
          <w:rFonts w:ascii="Times New Roman" w:eastAsia="MS Mincho" w:hAnsi="Times New Roman"/>
          <w:sz w:val="28"/>
          <w:szCs w:val="28"/>
        </w:rPr>
        <w:t>Зимаев И.А.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</w:t>
      </w:r>
      <w:r>
        <w:rPr>
          <w:rFonts w:ascii="Times New Roman" w:eastAsia="MS Mincho" w:hAnsi="Times New Roman"/>
          <w:sz w:val="28"/>
          <w:szCs w:val="28"/>
        </w:rPr>
        <w:t>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видеозапись момента нарушения (соответствует изложенным в протоколе обстоятельствам, обгоняемое транспортное средство идентифицировано </w:t>
      </w:r>
      <w:r>
        <w:rPr>
          <w:rFonts w:ascii="Times New Roman" w:eastAsia="MS Mincho" w:hAnsi="Times New Roman"/>
          <w:sz w:val="28"/>
          <w:szCs w:val="28"/>
        </w:rPr>
        <w:t>как нетихоходное, обго</w:t>
      </w:r>
      <w:r>
        <w:rPr>
          <w:rFonts w:ascii="Times New Roman" w:eastAsia="MS Mincho" w:hAnsi="Times New Roman"/>
          <w:sz w:val="28"/>
          <w:szCs w:val="28"/>
        </w:rPr>
        <w:t>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4D6958">
        <w:rPr>
          <w:snapToGrid w:val="0"/>
          <w:sz w:val="28"/>
          <w:szCs w:val="28"/>
        </w:rPr>
        <w:t>Зимаева И.А.</w:t>
      </w:r>
      <w:r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</w:t>
      </w:r>
      <w:r w:rsidRPr="00784825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784825">
        <w:rPr>
          <w:sz w:val="28"/>
          <w:szCs w:val="28"/>
        </w:rPr>
        <w:t>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784825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271ADE">
        <w:rPr>
          <w:sz w:val="28"/>
          <w:szCs w:val="28"/>
        </w:rPr>
        <w:t xml:space="preserve">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</w:t>
      </w:r>
      <w:r w:rsidRPr="00271ADE">
        <w:rPr>
          <w:sz w:val="28"/>
          <w:szCs w:val="28"/>
        </w:rPr>
        <w:t>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 и схемы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</w:t>
      </w:r>
      <w:r w:rsidRPr="00DA527C">
        <w:rPr>
          <w:sz w:val="28"/>
          <w:szCs w:val="28"/>
        </w:rPr>
        <w:t>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</w:t>
      </w:r>
      <w:r w:rsidRPr="00DA527C">
        <w:rPr>
          <w:sz w:val="28"/>
          <w:szCs w:val="28"/>
        </w:rPr>
        <w:t xml:space="preserve">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</w:t>
      </w:r>
      <w:r w:rsidRPr="00DA527C">
        <w:rPr>
          <w:sz w:val="28"/>
          <w:szCs w:val="28"/>
        </w:rPr>
        <w:t>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</w:t>
      </w:r>
      <w:r w:rsidRPr="00DA527C">
        <w:rPr>
          <w:sz w:val="28"/>
          <w:szCs w:val="28"/>
        </w:rPr>
        <w:t>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</w:t>
      </w:r>
      <w:r w:rsidRPr="00DA527C">
        <w:rPr>
          <w:sz w:val="28"/>
          <w:szCs w:val="28"/>
        </w:rPr>
        <w:t>я. По изложенным основаниям мировой судья не от</w:t>
      </w:r>
      <w:r w:rsidRPr="00DA527C">
        <w:rPr>
          <w:sz w:val="28"/>
          <w:szCs w:val="28"/>
        </w:rPr>
        <w:t xml:space="preserve">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</w:t>
      </w:r>
      <w:r w:rsidRPr="0068486F">
        <w:rPr>
          <w:sz w:val="28"/>
          <w:szCs w:val="28"/>
        </w:rPr>
        <w:t xml:space="preserve">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</w:t>
      </w:r>
      <w:r w:rsidRPr="0068486F">
        <w:rPr>
          <w:sz w:val="28"/>
          <w:szCs w:val="28"/>
        </w:rPr>
        <w:t xml:space="preserve">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 xml:space="preserve">В соответствии с п. 15 Постановления Пленума Верховного Суда РФ от 25 июня 2019 г. N 20 "О некоторых вопросах, возникающих в судебной </w:t>
      </w:r>
      <w:r w:rsidRPr="004F49A9">
        <w:rPr>
          <w:sz w:val="28"/>
          <w:szCs w:val="28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</w:t>
      </w:r>
      <w:r w:rsidRPr="004F49A9">
        <w:rPr>
          <w:sz w:val="28"/>
          <w:szCs w:val="28"/>
        </w:rPr>
        <w:t>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</w:t>
      </w:r>
      <w:r w:rsidRPr="004F49A9">
        <w:rPr>
          <w:sz w:val="28"/>
          <w:szCs w:val="28"/>
        </w:rPr>
        <w:t xml:space="preserve">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</w:t>
      </w:r>
      <w:r w:rsidRPr="00271ADE">
        <w:rPr>
          <w:sz w:val="28"/>
          <w:szCs w:val="28"/>
        </w:rPr>
        <w:t>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>не оспаривается.</w:t>
      </w:r>
      <w:r w:rsidRPr="00271ADE">
        <w:rPr>
          <w:sz w:val="28"/>
          <w:szCs w:val="28"/>
        </w:rPr>
        <w:t xml:space="preserve"> </w:t>
      </w:r>
    </w:p>
    <w:p w:rsidR="0098561D" w:rsidRPr="00271ADE" w:rsidP="00985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Заявленные причины нарушения не относятся к основаниям, освобождающим от ответственности.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</w:t>
      </w:r>
      <w:r w:rsidRPr="00784825">
        <w:rPr>
          <w:sz w:val="28"/>
          <w:szCs w:val="28"/>
        </w:rPr>
        <w:t>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</w:t>
      </w:r>
      <w:r>
        <w:rPr>
          <w:sz w:val="28"/>
          <w:szCs w:val="28"/>
        </w:rPr>
        <w:t>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</w:t>
      </w:r>
      <w:r w:rsidRPr="00784825">
        <w:rPr>
          <w:snapToGrid w:val="0"/>
          <w:sz w:val="28"/>
          <w:szCs w:val="28"/>
        </w:rPr>
        <w:t>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4D6958" w:rsidR="004D6958">
        <w:rPr>
          <w:snapToGrid w:val="0"/>
          <w:sz w:val="28"/>
          <w:szCs w:val="28"/>
        </w:rPr>
        <w:t xml:space="preserve"> </w:t>
      </w:r>
      <w:r w:rsidR="004D6958">
        <w:rPr>
          <w:snapToGrid w:val="0"/>
          <w:sz w:val="28"/>
          <w:szCs w:val="28"/>
        </w:rPr>
        <w:t>Зимаева Имрана Ахлуевича</w:t>
      </w:r>
      <w:r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40910223</w:t>
      </w:r>
      <w:r w:rsidR="004D6958">
        <w:rPr>
          <w:sz w:val="28"/>
          <w:szCs w:val="28"/>
        </w:rPr>
        <w:t>033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8482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</w:t>
      </w:r>
      <w:r w:rsidRPr="00D83B8D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D83B8D">
        <w:rPr>
          <w:sz w:val="28"/>
          <w:szCs w:val="28"/>
        </w:rPr>
        <w:t xml:space="preserve">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D83B8D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D83B8D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</w:t>
        </w:r>
        <w:r w:rsidRPr="00D83B8D">
          <w:rPr>
            <w:sz w:val="28"/>
            <w:szCs w:val="28"/>
          </w:rPr>
          <w:t>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</w:t>
      </w:r>
      <w:r w:rsidRPr="00784825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784825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</w:t>
      </w:r>
      <w:r w:rsidRPr="00784825">
        <w:rPr>
          <w:rFonts w:eastAsia="MS Mincho"/>
          <w:sz w:val="28"/>
          <w:szCs w:val="28"/>
        </w:rPr>
        <w:t>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4C69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26D0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2510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80CDD-6331-49FF-80C3-F195AF84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